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89" w:rsidRPr="000C6089" w:rsidRDefault="000C6089" w:rsidP="000C6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89">
        <w:rPr>
          <w:rFonts w:ascii="Times New Roman" w:hAnsi="Times New Roman" w:cs="Times New Roman"/>
          <w:b/>
          <w:sz w:val="28"/>
          <w:szCs w:val="28"/>
        </w:rPr>
        <w:t>Федеральные нормативные правовые акты</w:t>
      </w:r>
    </w:p>
    <w:p w:rsidR="000C6089" w:rsidRP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 xml:space="preserve">1) </w:t>
      </w:r>
      <w:hyperlink r:id="rId4" w:history="1">
        <w:r w:rsidRPr="000C6089">
          <w:rPr>
            <w:rStyle w:val="a3"/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0C60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0C6089" w:rsidRP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 xml:space="preserve">2) Земельный </w:t>
      </w:r>
      <w:hyperlink r:id="rId5" w:history="1">
        <w:r w:rsidRPr="000C6089">
          <w:rPr>
            <w:rStyle w:val="a3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0C6089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№ 136-ФЗ)</w:t>
      </w:r>
    </w:p>
    <w:p w:rsidR="000C6089" w:rsidRP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 xml:space="preserve">3) </w:t>
      </w:r>
      <w:hyperlink r:id="rId6" w:history="1">
        <w:r w:rsidRPr="000C6089">
          <w:rPr>
            <w:rStyle w:val="a3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0C608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№ 195-ФЗ</w:t>
      </w:r>
    </w:p>
    <w:p w:rsidR="000C6089" w:rsidRP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7" w:history="1">
        <w:r w:rsidRPr="000C6089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0C608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5) Федеральный закон от 31.07.2020 № 248-ФЗ «О государственном контроле (надзоре) и муниципальном контроле в Российской Федерации»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C6089">
        <w:rPr>
          <w:rFonts w:ascii="Times New Roman" w:hAnsi="Times New Roman" w:cs="Times New Roman"/>
          <w:sz w:val="28"/>
          <w:szCs w:val="28"/>
        </w:rPr>
        <w:t xml:space="preserve">Федеральный закон от 31.07.2020 </w:t>
      </w:r>
      <w:r w:rsidR="00784C3D">
        <w:rPr>
          <w:rFonts w:ascii="Times New Roman" w:hAnsi="Times New Roman" w:cs="Times New Roman"/>
          <w:sz w:val="28"/>
          <w:szCs w:val="28"/>
        </w:rPr>
        <w:t>№</w:t>
      </w:r>
      <w:r w:rsidRPr="000C6089">
        <w:rPr>
          <w:rFonts w:ascii="Times New Roman" w:hAnsi="Times New Roman" w:cs="Times New Roman"/>
          <w:sz w:val="28"/>
          <w:szCs w:val="28"/>
        </w:rPr>
        <w:t xml:space="preserve"> 247-ФЗ </w:t>
      </w:r>
      <w:r w:rsidR="00784C3D">
        <w:rPr>
          <w:rFonts w:ascii="Times New Roman" w:hAnsi="Times New Roman" w:cs="Times New Roman"/>
          <w:sz w:val="28"/>
          <w:szCs w:val="28"/>
        </w:rPr>
        <w:t>«</w:t>
      </w:r>
      <w:r w:rsidRPr="000C6089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784C3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BFB" w:rsidRPr="000C6089">
        <w:rPr>
          <w:rFonts w:ascii="Times New Roman" w:hAnsi="Times New Roman" w:cs="Times New Roman"/>
          <w:sz w:val="28"/>
          <w:szCs w:val="28"/>
        </w:rPr>
        <w:t>) Постановление Правительства РФ от 24.11.2021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4BFB" w:rsidRPr="000C6089">
        <w:rPr>
          <w:rFonts w:ascii="Times New Roman" w:hAnsi="Times New Roman" w:cs="Times New Roman"/>
          <w:sz w:val="28"/>
          <w:szCs w:val="28"/>
        </w:rPr>
        <w:t>) Постановление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(вместе с "Правилами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4BFB" w:rsidRPr="000C6089">
        <w:rPr>
          <w:rFonts w:ascii="Times New Roman" w:hAnsi="Times New Roman" w:cs="Times New Roman"/>
          <w:sz w:val="28"/>
          <w:szCs w:val="28"/>
        </w:rPr>
        <w:t>)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4BFB" w:rsidRPr="000C6089">
        <w:rPr>
          <w:rFonts w:ascii="Times New Roman" w:hAnsi="Times New Roman" w:cs="Times New Roman"/>
          <w:sz w:val="28"/>
          <w:szCs w:val="28"/>
        </w:rPr>
        <w:t>) Постановление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</w:p>
    <w:p w:rsidR="000C6089" w:rsidRP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1</w:t>
      </w:r>
      <w:r w:rsidR="000C6089">
        <w:rPr>
          <w:rFonts w:ascii="Times New Roman" w:hAnsi="Times New Roman" w:cs="Times New Roman"/>
          <w:sz w:val="28"/>
          <w:szCs w:val="28"/>
        </w:rPr>
        <w:t>1</w:t>
      </w:r>
      <w:r w:rsidRPr="000C6089">
        <w:rPr>
          <w:rFonts w:ascii="Times New Roman" w:hAnsi="Times New Roman" w:cs="Times New Roman"/>
          <w:sz w:val="28"/>
          <w:szCs w:val="28"/>
        </w:rPr>
        <w:t>) Постановление Правительства РФ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</w:p>
    <w:p w:rsidR="000C6089" w:rsidRP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1</w:t>
      </w:r>
      <w:r w:rsidR="000C6089">
        <w:rPr>
          <w:rFonts w:ascii="Times New Roman" w:hAnsi="Times New Roman" w:cs="Times New Roman"/>
          <w:sz w:val="28"/>
          <w:szCs w:val="28"/>
        </w:rPr>
        <w:t>2</w:t>
      </w:r>
      <w:r w:rsidRPr="000C6089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</w:t>
      </w:r>
      <w:r w:rsidRPr="000C6089">
        <w:rPr>
          <w:rFonts w:ascii="Times New Roman" w:hAnsi="Times New Roman" w:cs="Times New Roman"/>
          <w:sz w:val="28"/>
          <w:szCs w:val="28"/>
        </w:rPr>
        <w:lastRenderedPageBreak/>
        <w:t>применению, актуализации форм проверочных листов, а также случаев обязательного применения проверочных листов»</w:t>
      </w:r>
    </w:p>
    <w:p w:rsidR="000C6089" w:rsidRP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1</w:t>
      </w:r>
      <w:r w:rsidR="000C6089">
        <w:rPr>
          <w:rFonts w:ascii="Times New Roman" w:hAnsi="Times New Roman" w:cs="Times New Roman"/>
          <w:sz w:val="28"/>
          <w:szCs w:val="28"/>
        </w:rPr>
        <w:t>3</w:t>
      </w:r>
      <w:r w:rsidRPr="000C6089">
        <w:rPr>
          <w:rFonts w:ascii="Times New Roman" w:hAnsi="Times New Roman" w:cs="Times New Roman"/>
          <w:sz w:val="28"/>
          <w:szCs w:val="28"/>
        </w:rPr>
        <w:t>)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</w:p>
    <w:p w:rsidR="000C6089" w:rsidRP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1</w:t>
      </w:r>
      <w:r w:rsidR="000C6089">
        <w:rPr>
          <w:rFonts w:ascii="Times New Roman" w:hAnsi="Times New Roman" w:cs="Times New Roman"/>
          <w:sz w:val="28"/>
          <w:szCs w:val="28"/>
        </w:rPr>
        <w:t>4</w:t>
      </w:r>
      <w:r w:rsidRPr="000C6089">
        <w:rPr>
          <w:rFonts w:ascii="Times New Roman" w:hAnsi="Times New Roman" w:cs="Times New Roman"/>
          <w:sz w:val="28"/>
          <w:szCs w:val="28"/>
        </w:rPr>
        <w:t>) Приказ Минэкономразвития России от 31.03.2021 № 151 «О типовых формах документов, используемых контрольным (надзорным) органом»</w:t>
      </w:r>
    </w:p>
    <w:p w:rsidR="000C6089" w:rsidRDefault="000C6089" w:rsidP="000C6089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89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0C6089">
        <w:rPr>
          <w:rFonts w:ascii="Times New Roman" w:hAnsi="Times New Roman" w:cs="Times New Roman"/>
          <w:b/>
          <w:sz w:val="28"/>
          <w:szCs w:val="28"/>
        </w:rPr>
        <w:t xml:space="preserve"> нормативные правовые акты</w:t>
      </w:r>
    </w:p>
    <w:p w:rsidR="000C6089" w:rsidRPr="000C6089" w:rsidRDefault="000C6089" w:rsidP="000C6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89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1</w:t>
      </w:r>
      <w:r w:rsidR="00EA4BFB" w:rsidRPr="000C6089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EA4BFB" w:rsidRPr="000C60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EA4BFB" w:rsidRPr="000C6089">
        <w:rPr>
          <w:rFonts w:ascii="Times New Roman" w:hAnsi="Times New Roman" w:cs="Times New Roman"/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2</w:t>
      </w:r>
      <w:r w:rsidR="00EA4BFB" w:rsidRPr="000C6089">
        <w:rPr>
          <w:rFonts w:ascii="Times New Roman" w:hAnsi="Times New Roman" w:cs="Times New Roman"/>
          <w:sz w:val="28"/>
          <w:szCs w:val="28"/>
        </w:rPr>
        <w:t xml:space="preserve">) Решение Совета </w:t>
      </w:r>
      <w:proofErr w:type="gramStart"/>
      <w:r w:rsidR="00EA4BFB" w:rsidRPr="000C608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EA4BFB" w:rsidRPr="000C6089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28.09.2021 № 11-113Р «Об утверждении Положения о муниципальном земельном контроле на территории ЗАТО Железногорск»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3</w:t>
      </w:r>
      <w:r w:rsidR="00EA4BFB" w:rsidRPr="000C6089">
        <w:rPr>
          <w:rFonts w:ascii="Times New Roman" w:hAnsi="Times New Roman" w:cs="Times New Roman"/>
          <w:sz w:val="28"/>
          <w:szCs w:val="28"/>
        </w:rPr>
        <w:t xml:space="preserve">) Решение Совета </w:t>
      </w:r>
      <w:proofErr w:type="gramStart"/>
      <w:r w:rsidR="00EA4BFB" w:rsidRPr="000C608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EA4BFB" w:rsidRPr="000C6089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24.02.2022 № 14-178Р «Об утверждении ключевых показателей и их целевых значений, индикативных показателей для муниципального земельного контроля на территории ЗАТО Железногорск»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4</w:t>
      </w:r>
      <w:r w:rsidR="00EA4BFB" w:rsidRPr="000C6089">
        <w:rPr>
          <w:rFonts w:ascii="Times New Roman" w:hAnsi="Times New Roman" w:cs="Times New Roman"/>
          <w:sz w:val="28"/>
          <w:szCs w:val="28"/>
        </w:rPr>
        <w:t xml:space="preserve">) Постановление </w:t>
      </w:r>
      <w:proofErr w:type="gramStart"/>
      <w:r w:rsidR="00EA4BFB" w:rsidRPr="000C608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A4BFB" w:rsidRPr="000C6089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21.02.2022 № 322 «Об утверждении формы проверочного листа, применяемого при осуществлении муниципального земельного контроля на территории ЗАТО Железногорск»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5</w:t>
      </w:r>
      <w:r w:rsidR="00EA4BFB" w:rsidRPr="000C6089">
        <w:rPr>
          <w:rFonts w:ascii="Times New Roman" w:hAnsi="Times New Roman" w:cs="Times New Roman"/>
          <w:sz w:val="28"/>
          <w:szCs w:val="28"/>
        </w:rPr>
        <w:t xml:space="preserve">) Постановление </w:t>
      </w:r>
      <w:proofErr w:type="gramStart"/>
      <w:r w:rsidR="00EA4BFB" w:rsidRPr="000C608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A4BFB" w:rsidRPr="000C6089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24.12.2021 № 2567 «Об утверждении типовых форм документов, используемых при осуществлении муниципального земельного контроля на территории ЗАТО Железногорск»</w:t>
      </w:r>
    </w:p>
    <w:p w:rsidR="000C6089" w:rsidRP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6</w:t>
      </w:r>
      <w:r w:rsidR="00EA4BFB" w:rsidRPr="000C6089">
        <w:rPr>
          <w:rFonts w:ascii="Times New Roman" w:hAnsi="Times New Roman" w:cs="Times New Roman"/>
          <w:sz w:val="28"/>
          <w:szCs w:val="28"/>
        </w:rPr>
        <w:t xml:space="preserve">) Постановление </w:t>
      </w:r>
      <w:proofErr w:type="gramStart"/>
      <w:r w:rsidR="00EA4BFB" w:rsidRPr="000C608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A4BFB" w:rsidRPr="000C6089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22.11.2021 № 2188 «О создании комиссии по осуществлению муниципального земельного контроля на территории ЗАТО Железногорск»</w:t>
      </w:r>
    </w:p>
    <w:p w:rsidR="000C6089" w:rsidRDefault="000C6089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t>7</w:t>
      </w:r>
      <w:r w:rsidR="00EA4BFB" w:rsidRPr="000C6089">
        <w:rPr>
          <w:rFonts w:ascii="Times New Roman" w:hAnsi="Times New Roman" w:cs="Times New Roman"/>
          <w:sz w:val="28"/>
          <w:szCs w:val="28"/>
        </w:rPr>
        <w:t xml:space="preserve">) Постановление </w:t>
      </w:r>
      <w:proofErr w:type="gramStart"/>
      <w:r w:rsidR="00EA4BFB" w:rsidRPr="000C608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A4BFB" w:rsidRPr="000C6089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13.12.2021 № 2362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ЗАТО Железногорск на 2022 год»</w:t>
      </w:r>
    </w:p>
    <w:p w:rsidR="00EE4680" w:rsidRPr="000C6089" w:rsidRDefault="00EA4BFB" w:rsidP="000C6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89">
        <w:rPr>
          <w:rFonts w:ascii="Times New Roman" w:hAnsi="Times New Roman" w:cs="Times New Roman"/>
          <w:sz w:val="28"/>
          <w:szCs w:val="28"/>
        </w:rPr>
        <w:br/>
        <w:t> </w:t>
      </w:r>
    </w:p>
    <w:sectPr w:rsidR="00EE4680" w:rsidRPr="000C6089" w:rsidSect="000C60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FB"/>
    <w:rsid w:val="000C6089"/>
    <w:rsid w:val="00784C3D"/>
    <w:rsid w:val="00EA4BFB"/>
    <w:rsid w:val="00E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ED17"/>
  <w15:docId w15:val="{85378CDB-7BCA-49E1-87F9-2BA4FA65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6F20D8CB5076C420D1B8B6D12A1B746B37569248CD6DADC38D420A142069BA257D23CE5B55E58EBFD366A8F4C4607FFh9O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6F20D8CB5076C420D05867B7EFEB846BD2C652788D4898868D277FE1200CEF0178C65B5F51555E3E72A6A84h5O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6F20D8CB5076C420D05867B7EFEB846BD2264268FD4898868D277FE1200CEF0178C65B5F51555E3E72A6A84h5O2C" TargetMode="External"/><Relationship Id="rId5" Type="http://schemas.openxmlformats.org/officeDocument/2006/relationships/hyperlink" Target="consultantplus://offline/ref=E026F20D8CB5076C420D05867B7EFEB846BD2C662F8FD4898868D277FE1200CEF0178C65B5F51555E3E72A6A84h5O2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026F20D8CB5076C420D05867B7EFEB847B02C612DD9838BD93DDC72F6425ADEF45ED86CAAF1024BE8F92Ah6OA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</dc:creator>
  <cp:keywords/>
  <dc:description/>
  <cp:lastModifiedBy>Ольга А. Зиборова</cp:lastModifiedBy>
  <cp:revision>3</cp:revision>
  <dcterms:created xsi:type="dcterms:W3CDTF">2022-08-09T07:40:00Z</dcterms:created>
  <dcterms:modified xsi:type="dcterms:W3CDTF">2022-08-09T10:04:00Z</dcterms:modified>
</cp:coreProperties>
</file>